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D522C" w14:textId="77777777" w:rsidR="00E618C5" w:rsidRPr="00BD0167" w:rsidRDefault="00E618C5" w:rsidP="00EA65E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009EB">
        <w:rPr>
          <w:rFonts w:ascii="Times New Roman" w:hAnsi="Times New Roman" w:cs="Times New Roman"/>
          <w:b/>
          <w:bCs/>
          <w:sz w:val="28"/>
          <w:szCs w:val="28"/>
        </w:rPr>
        <w:t xml:space="preserve">Projekt </w:t>
      </w:r>
      <w:r w:rsidRPr="00BD0167">
        <w:rPr>
          <w:rFonts w:ascii="Times New Roman" w:hAnsi="Times New Roman" w:cs="Times New Roman"/>
          <w:b/>
          <w:bCs/>
          <w:sz w:val="28"/>
          <w:szCs w:val="28"/>
        </w:rPr>
        <w:t>„</w:t>
      </w:r>
      <w:bookmarkStart w:id="0" w:name="_Hlk225148981"/>
      <w:r w:rsidRPr="00BD0167">
        <w:rPr>
          <w:rFonts w:ascii="Times New Roman" w:hAnsi="Times New Roman" w:cs="Times New Roman"/>
          <w:b/>
          <w:bCs/>
          <w:sz w:val="28"/>
          <w:szCs w:val="28"/>
        </w:rPr>
        <w:t>Digitální řešení pro optimalizaci spotřeby energií v městských objektech“</w:t>
      </w:r>
    </w:p>
    <w:bookmarkEnd w:id="0"/>
    <w:p w14:paraId="3886499C" w14:textId="77777777" w:rsidR="00E618C5" w:rsidRPr="00C009EB" w:rsidRDefault="00E618C5" w:rsidP="00EA65EB">
      <w:pPr>
        <w:spacing w:line="240" w:lineRule="auto"/>
        <w:rPr>
          <w:rFonts w:ascii="Times New Roman" w:hAnsi="Times New Roman" w:cs="Times New Roman"/>
          <w:bCs/>
          <w:sz w:val="24"/>
        </w:rPr>
      </w:pPr>
      <w:r w:rsidRPr="00C009EB">
        <w:rPr>
          <w:rFonts w:ascii="Times New Roman" w:hAnsi="Times New Roman" w:cs="Times New Roman"/>
          <w:bCs/>
          <w:sz w:val="24"/>
        </w:rPr>
        <w:t xml:space="preserve">Operační program Technologie a aplikace pro konkurenceschopnost – MPO             </w:t>
      </w:r>
    </w:p>
    <w:p w14:paraId="12C2C788" w14:textId="77777777" w:rsidR="00E618C5" w:rsidRPr="00BD0167" w:rsidRDefault="00E618C5" w:rsidP="00EA65EB">
      <w:pPr>
        <w:spacing w:line="240" w:lineRule="auto"/>
        <w:rPr>
          <w:rFonts w:ascii="Times New Roman" w:hAnsi="Times New Roman" w:cs="Times New Roman"/>
          <w:bCs/>
          <w:sz w:val="24"/>
        </w:rPr>
      </w:pPr>
      <w:r w:rsidRPr="00C009EB">
        <w:rPr>
          <w:rFonts w:ascii="Times New Roman" w:hAnsi="Times New Roman" w:cs="Times New Roman"/>
          <w:bCs/>
          <w:sz w:val="24"/>
        </w:rPr>
        <w:t xml:space="preserve">OP TAK – </w:t>
      </w:r>
      <w:r w:rsidRPr="00BD0167">
        <w:rPr>
          <w:rFonts w:ascii="Times New Roman" w:hAnsi="Times New Roman" w:cs="Times New Roman"/>
          <w:bCs/>
          <w:sz w:val="24"/>
        </w:rPr>
        <w:t>Aplikace –výzva II. – VÝVOJ DIGITÁLNÍCH ŘEŠENÍ</w:t>
      </w:r>
    </w:p>
    <w:p w14:paraId="44FA4BDE" w14:textId="1700001E" w:rsidR="00E618C5" w:rsidRDefault="00E618C5" w:rsidP="00EA65EB">
      <w:pPr>
        <w:spacing w:line="240" w:lineRule="auto"/>
        <w:rPr>
          <w:rFonts w:ascii="Times New Roman" w:hAnsi="Times New Roman" w:cs="Times New Roman"/>
          <w:bCs/>
          <w:sz w:val="24"/>
        </w:rPr>
      </w:pPr>
      <w:r w:rsidRPr="00C009EB">
        <w:rPr>
          <w:rFonts w:ascii="Times New Roman" w:hAnsi="Times New Roman" w:cs="Times New Roman"/>
          <w:bCs/>
          <w:sz w:val="24"/>
        </w:rPr>
        <w:t>Registrační číslo projektu</w:t>
      </w:r>
      <w:r w:rsidRPr="00844FF1">
        <w:rPr>
          <w:bCs/>
          <w:sz w:val="24"/>
        </w:rPr>
        <w:t xml:space="preserve">: </w:t>
      </w:r>
      <w:r w:rsidR="007B64C3" w:rsidRPr="007B64C3">
        <w:rPr>
          <w:rFonts w:ascii="Times New Roman" w:hAnsi="Times New Roman" w:cs="Times New Roman"/>
          <w:bCs/>
          <w:sz w:val="24"/>
        </w:rPr>
        <w:t>CZ.01.01.01/01/24_062/0007591</w:t>
      </w:r>
    </w:p>
    <w:p w14:paraId="13CF8E79" w14:textId="77777777" w:rsidR="00EA65EB" w:rsidRDefault="00EA65EB" w:rsidP="00E618C5">
      <w:pPr>
        <w:rPr>
          <w:rFonts w:ascii="Times New Roman" w:hAnsi="Times New Roman" w:cs="Times New Roman"/>
          <w:bCs/>
          <w:sz w:val="24"/>
        </w:rPr>
      </w:pPr>
    </w:p>
    <w:p w14:paraId="18CC10D1" w14:textId="11C12F07" w:rsidR="00E618C5" w:rsidRDefault="00211957" w:rsidP="00E618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7ADCDE8">
          <v:rect id="_x0000_i1025" style="width:0;height:1.5pt" o:hralign="center" o:hrstd="t" o:hr="t" fillcolor="#a0a0a0" stroked="f"/>
        </w:pict>
      </w:r>
    </w:p>
    <w:p w14:paraId="4EF047FE" w14:textId="77777777" w:rsidR="00EA65EB" w:rsidRPr="008374C9" w:rsidRDefault="00EA65EB" w:rsidP="00EA65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74C9">
        <w:rPr>
          <w:rFonts w:ascii="Times New Roman" w:hAnsi="Times New Roman" w:cs="Times New Roman"/>
          <w:b/>
          <w:bCs/>
          <w:sz w:val="28"/>
          <w:szCs w:val="28"/>
        </w:rPr>
        <w:t>ZADÁVACÍ DOKUMENTACE</w:t>
      </w:r>
    </w:p>
    <w:p w14:paraId="7306ADD7" w14:textId="77777777" w:rsidR="00EA65EB" w:rsidRPr="005F7442" w:rsidRDefault="00EA65EB" w:rsidP="00EA65EB">
      <w:pPr>
        <w:rPr>
          <w:rFonts w:ascii="Times New Roman" w:hAnsi="Times New Roman" w:cs="Times New Roman"/>
          <w:sz w:val="28"/>
          <w:szCs w:val="28"/>
        </w:rPr>
      </w:pPr>
      <w:r w:rsidRPr="005F7442">
        <w:rPr>
          <w:rFonts w:ascii="Times New Roman" w:hAnsi="Times New Roman" w:cs="Times New Roman"/>
          <w:sz w:val="28"/>
          <w:szCs w:val="28"/>
        </w:rPr>
        <w:t>k zakázce malého rozsahu na služby</w:t>
      </w:r>
      <w:r w:rsidRPr="005F7442">
        <w:rPr>
          <w:rFonts w:ascii="Times New Roman" w:hAnsi="Times New Roman" w:cs="Times New Roman"/>
          <w:sz w:val="28"/>
          <w:szCs w:val="28"/>
        </w:rPr>
        <w:br/>
        <w:t>realizované mimo režim zákona č. 134/2016 Sb.</w:t>
      </w:r>
    </w:p>
    <w:p w14:paraId="1B253ADF" w14:textId="2AD62CD0" w:rsidR="00F265CC" w:rsidRPr="00F265CC" w:rsidRDefault="00211957" w:rsidP="00EA65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9FE6187">
          <v:rect id="_x0000_i1026" style="width:0;height:1.5pt" o:hralign="center" o:bullet="t" o:hrstd="t" o:hr="t" fillcolor="#a0a0a0" stroked="f"/>
        </w:pict>
      </w:r>
    </w:p>
    <w:p w14:paraId="72F3315C" w14:textId="19D1A7F6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1. Identifikace zadavatele</w:t>
      </w:r>
    </w:p>
    <w:p w14:paraId="0C8141E9" w14:textId="49706FC3" w:rsidR="00F265CC" w:rsidRPr="00F265CC" w:rsidRDefault="003C32BB" w:rsidP="00F265CC">
      <w:pPr>
        <w:spacing w:after="0" w:line="360" w:lineRule="auto"/>
      </w:pPr>
      <w:r w:rsidRPr="006B3504">
        <w:rPr>
          <w:rFonts w:ascii="Times New Roman" w:hAnsi="Times New Roman" w:cs="Times New Roman"/>
          <w:sz w:val="24"/>
          <w:szCs w:val="24"/>
        </w:rPr>
        <w:t>Název: TECONT s.r.o.</w:t>
      </w:r>
      <w:r w:rsidRPr="006B3504">
        <w:rPr>
          <w:rFonts w:ascii="Times New Roman" w:hAnsi="Times New Roman" w:cs="Times New Roman"/>
          <w:sz w:val="24"/>
          <w:szCs w:val="24"/>
        </w:rPr>
        <w:br/>
        <w:t>Sídlo: Jana Palacha 1552, 530 02 Pardubice</w:t>
      </w:r>
      <w:r w:rsidRPr="006B3504">
        <w:rPr>
          <w:rFonts w:ascii="Times New Roman" w:hAnsi="Times New Roman" w:cs="Times New Roman"/>
          <w:sz w:val="24"/>
          <w:szCs w:val="24"/>
        </w:rPr>
        <w:br/>
        <w:t>IČO: 60113758</w:t>
      </w:r>
      <w:r w:rsidRPr="006B3504">
        <w:rPr>
          <w:rFonts w:ascii="Times New Roman" w:hAnsi="Times New Roman" w:cs="Times New Roman"/>
          <w:sz w:val="24"/>
          <w:szCs w:val="24"/>
        </w:rPr>
        <w:br/>
        <w:t>DIČ: CZ60113758</w:t>
      </w:r>
      <w:r w:rsidRPr="006B3504">
        <w:rPr>
          <w:rFonts w:ascii="Times New Roman" w:hAnsi="Times New Roman" w:cs="Times New Roman"/>
          <w:sz w:val="24"/>
          <w:szCs w:val="24"/>
        </w:rPr>
        <w:br/>
        <w:t xml:space="preserve">Web: </w:t>
      </w:r>
      <w:hyperlink r:id="rId7" w:tgtFrame="_new" w:history="1">
        <w:r w:rsidRPr="001B55F3">
          <w:rPr>
            <w:rFonts w:ascii="Times New Roman" w:hAnsi="Times New Roman" w:cs="Times New Roman"/>
            <w:sz w:val="24"/>
            <w:szCs w:val="24"/>
          </w:rPr>
          <w:t>www.tecont.cz</w:t>
        </w:r>
      </w:hyperlink>
    </w:p>
    <w:p w14:paraId="29EFE158" w14:textId="77777777" w:rsidR="000F7BF5" w:rsidRDefault="003C32BB" w:rsidP="00F26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3504">
        <w:rPr>
          <w:rFonts w:ascii="Times New Roman" w:hAnsi="Times New Roman" w:cs="Times New Roman"/>
          <w:sz w:val="24"/>
          <w:szCs w:val="24"/>
        </w:rPr>
        <w:t xml:space="preserve">Zastoupen: </w:t>
      </w:r>
      <w:r w:rsidR="006B3504">
        <w:rPr>
          <w:rFonts w:ascii="Times New Roman" w:hAnsi="Times New Roman" w:cs="Times New Roman"/>
          <w:sz w:val="24"/>
          <w:szCs w:val="24"/>
        </w:rPr>
        <w:t>Ing. Miloš Hort</w:t>
      </w:r>
      <w:r w:rsidRPr="006B3504">
        <w:rPr>
          <w:rFonts w:ascii="Times New Roman" w:hAnsi="Times New Roman" w:cs="Times New Roman"/>
          <w:sz w:val="24"/>
          <w:szCs w:val="24"/>
        </w:rPr>
        <w:br/>
        <w:t xml:space="preserve">Kontaktní osoba: </w:t>
      </w:r>
      <w:r w:rsidR="000F7BF5">
        <w:rPr>
          <w:rFonts w:ascii="Times New Roman" w:hAnsi="Times New Roman" w:cs="Times New Roman"/>
          <w:sz w:val="24"/>
          <w:szCs w:val="24"/>
        </w:rPr>
        <w:t>Ing. Miloš Hort</w:t>
      </w:r>
    </w:p>
    <w:p w14:paraId="1463C966" w14:textId="55CA356D" w:rsidR="00F265CC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50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F265CC" w:rsidRPr="00F265CC">
          <w:rPr>
            <w:rFonts w:ascii="Times New Roman" w:hAnsi="Times New Roman" w:cs="Times New Roman"/>
            <w:sz w:val="24"/>
            <w:szCs w:val="24"/>
          </w:rPr>
          <w:t>hort@tecont.cz</w:t>
        </w:r>
      </w:hyperlink>
    </w:p>
    <w:p w14:paraId="3535CBCC" w14:textId="77777777" w:rsidR="00F265CC" w:rsidRPr="006B3504" w:rsidRDefault="00F265CC" w:rsidP="00F26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1963C7" w14:textId="77777777" w:rsidR="003C32BB" w:rsidRPr="006B3504" w:rsidRDefault="003C32BB" w:rsidP="00F26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3504">
        <w:rPr>
          <w:rFonts w:ascii="Times New Roman" w:hAnsi="Times New Roman" w:cs="Times New Roman"/>
          <w:sz w:val="24"/>
          <w:szCs w:val="24"/>
        </w:rPr>
        <w:t>Zakázka je realizována v rámci projektu:</w:t>
      </w:r>
    </w:p>
    <w:p w14:paraId="27159A5E" w14:textId="728FD773" w:rsidR="003C32BB" w:rsidRPr="006B3504" w:rsidRDefault="00EA58A4" w:rsidP="00F26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3504">
        <w:rPr>
          <w:rFonts w:ascii="Times New Roman" w:hAnsi="Times New Roman" w:cs="Times New Roman"/>
          <w:sz w:val="24"/>
          <w:szCs w:val="24"/>
        </w:rPr>
        <w:t>Digitální řešení pro optimalizaci spotřeby energií v městských objektech</w:t>
      </w:r>
    </w:p>
    <w:p w14:paraId="2FEF6FF6" w14:textId="42F06ECA" w:rsidR="00EA58A4" w:rsidRPr="006B3504" w:rsidRDefault="003C32BB" w:rsidP="00F265C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B3504">
        <w:rPr>
          <w:rFonts w:ascii="Times New Roman" w:hAnsi="Times New Roman" w:cs="Times New Roman"/>
          <w:sz w:val="24"/>
          <w:szCs w:val="24"/>
        </w:rPr>
        <w:t>Registrační číslo projektu:</w:t>
      </w:r>
      <w:r w:rsidR="00F265CC">
        <w:rPr>
          <w:rFonts w:ascii="Times New Roman" w:hAnsi="Times New Roman" w:cs="Times New Roman"/>
          <w:sz w:val="24"/>
          <w:szCs w:val="24"/>
        </w:rPr>
        <w:t xml:space="preserve"> </w:t>
      </w:r>
      <w:r w:rsidR="00EA58A4" w:rsidRPr="006B3504">
        <w:rPr>
          <w:rFonts w:ascii="Times New Roman" w:hAnsi="Times New Roman" w:cs="Times New Roman"/>
          <w:sz w:val="24"/>
          <w:szCs w:val="24"/>
        </w:rPr>
        <w:t>CZ.01.01.01/01/24_062/0007591</w:t>
      </w:r>
    </w:p>
    <w:p w14:paraId="0C31538C" w14:textId="4A618254" w:rsidR="003C32BB" w:rsidRPr="006B3504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B3504">
        <w:rPr>
          <w:rFonts w:ascii="Times New Roman" w:hAnsi="Times New Roman" w:cs="Times New Roman"/>
          <w:sz w:val="24"/>
          <w:szCs w:val="24"/>
        </w:rPr>
        <w:t>Projekt je financován z</w:t>
      </w:r>
      <w:r w:rsidR="00D559A1">
        <w:rPr>
          <w:rFonts w:ascii="Times New Roman" w:hAnsi="Times New Roman" w:cs="Times New Roman"/>
          <w:sz w:val="24"/>
          <w:szCs w:val="24"/>
        </w:rPr>
        <w:t xml:space="preserve"> </w:t>
      </w:r>
      <w:r w:rsidRPr="006B3504">
        <w:rPr>
          <w:rFonts w:ascii="Times New Roman" w:hAnsi="Times New Roman" w:cs="Times New Roman"/>
          <w:sz w:val="24"/>
          <w:szCs w:val="24"/>
        </w:rPr>
        <w:t>Operačního programu Technologie a aplikace pro konkurenceschopnost (OP TAK) – výzva II. – Vývoj digitálních řešení</w:t>
      </w:r>
    </w:p>
    <w:p w14:paraId="67D3A0E3" w14:textId="77777777" w:rsidR="00F265CC" w:rsidRDefault="00F265CC" w:rsidP="003C32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02D7B9" w14:textId="7E5040D1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</w:t>
      </w:r>
      <w:bookmarkStart w:id="1" w:name="_Hlk225149122"/>
      <w:r w:rsidRPr="003C32BB">
        <w:rPr>
          <w:rFonts w:ascii="Times New Roman" w:hAnsi="Times New Roman" w:cs="Times New Roman"/>
          <w:b/>
          <w:bCs/>
          <w:sz w:val="24"/>
          <w:szCs w:val="24"/>
        </w:rPr>
        <w:t>Název zakázky</w:t>
      </w:r>
    </w:p>
    <w:p w14:paraId="681AC0ED" w14:textId="7EC090BB" w:rsidR="003C32BB" w:rsidRPr="00D559A1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Hlk225149368"/>
      <w:r w:rsidRPr="00D559A1">
        <w:rPr>
          <w:rFonts w:ascii="Times New Roman" w:hAnsi="Times New Roman" w:cs="Times New Roman"/>
          <w:sz w:val="24"/>
          <w:szCs w:val="24"/>
        </w:rPr>
        <w:t xml:space="preserve">„Integrace </w:t>
      </w:r>
      <w:r w:rsidR="00EA58A4" w:rsidRPr="00D559A1">
        <w:rPr>
          <w:rFonts w:ascii="Times New Roman" w:hAnsi="Times New Roman" w:cs="Times New Roman"/>
          <w:sz w:val="24"/>
          <w:szCs w:val="24"/>
        </w:rPr>
        <w:t>technologických</w:t>
      </w:r>
      <w:r w:rsidRPr="00D559A1">
        <w:rPr>
          <w:rFonts w:ascii="Times New Roman" w:hAnsi="Times New Roman" w:cs="Times New Roman"/>
          <w:sz w:val="24"/>
          <w:szCs w:val="24"/>
        </w:rPr>
        <w:t xml:space="preserve"> rozhraní a konfigurace </w:t>
      </w:r>
      <w:r w:rsidR="00EA58A4" w:rsidRPr="00D559A1">
        <w:rPr>
          <w:rFonts w:ascii="Times New Roman" w:hAnsi="Times New Roman" w:cs="Times New Roman"/>
          <w:sz w:val="24"/>
          <w:szCs w:val="24"/>
        </w:rPr>
        <w:t>HW</w:t>
      </w:r>
      <w:r w:rsidRPr="00D559A1">
        <w:rPr>
          <w:rFonts w:ascii="Times New Roman" w:hAnsi="Times New Roman" w:cs="Times New Roman"/>
          <w:sz w:val="24"/>
          <w:szCs w:val="24"/>
        </w:rPr>
        <w:t xml:space="preserve"> infrastruktury pro systém energetického managementu“</w:t>
      </w:r>
    </w:p>
    <w:bookmarkEnd w:id="2"/>
    <w:p w14:paraId="65683370" w14:textId="663ACCB1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bookmarkEnd w:id="1"/>
    <w:p w14:paraId="698A4CBE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3. Druh zakázky</w:t>
      </w:r>
    </w:p>
    <w:p w14:paraId="79AEF4EE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Zakázka na služby.</w:t>
      </w:r>
    </w:p>
    <w:p w14:paraId="47F73B7B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Zakázka není rozdělena na části.</w:t>
      </w:r>
    </w:p>
    <w:p w14:paraId="72B1C29C" w14:textId="6864CC41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 xml:space="preserve">Předmětem zakázky je zajištění odborných </w:t>
      </w:r>
      <w:r w:rsidR="00E618C5">
        <w:rPr>
          <w:rFonts w:ascii="Times New Roman" w:hAnsi="Times New Roman" w:cs="Times New Roman"/>
          <w:sz w:val="24"/>
          <w:szCs w:val="24"/>
        </w:rPr>
        <w:t>HW</w:t>
      </w:r>
      <w:r w:rsidRPr="003C32BB">
        <w:rPr>
          <w:rFonts w:ascii="Times New Roman" w:hAnsi="Times New Roman" w:cs="Times New Roman"/>
          <w:sz w:val="24"/>
          <w:szCs w:val="24"/>
        </w:rPr>
        <w:t xml:space="preserve"> služeb nezbytných pro integraci datových zdrojů, sběr velkého množství dat a konfiguraci komunikační infrastruktury pro vyvíjené digitální řešení energetického managementu.</w:t>
      </w:r>
    </w:p>
    <w:p w14:paraId="2883CE37" w14:textId="78CB9A08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8ACB0D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4. Předmět zakázky</w:t>
      </w:r>
    </w:p>
    <w:p w14:paraId="398B637D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4.1 Předmět plnění</w:t>
      </w:r>
    </w:p>
    <w:p w14:paraId="1A65D234" w14:textId="02435AB5" w:rsidR="006A0663" w:rsidRPr="006F1248" w:rsidRDefault="006A0663" w:rsidP="006A0663">
      <w:pPr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 xml:space="preserve">Dodavatel se zavazuje provést </w:t>
      </w:r>
      <w:r w:rsidRPr="00DE52DB">
        <w:rPr>
          <w:rFonts w:ascii="Times New Roman" w:hAnsi="Times New Roman" w:cs="Times New Roman"/>
          <w:sz w:val="24"/>
          <w:szCs w:val="24"/>
        </w:rPr>
        <w:t xml:space="preserve">pro Objednatele </w:t>
      </w:r>
      <w:r w:rsidRPr="006F1248">
        <w:rPr>
          <w:rFonts w:ascii="Times New Roman" w:hAnsi="Times New Roman" w:cs="Times New Roman"/>
          <w:sz w:val="24"/>
          <w:szCs w:val="24"/>
        </w:rPr>
        <w:t>integrační a implementační práce spočívající v</w:t>
      </w:r>
      <w:r>
        <w:rPr>
          <w:rFonts w:ascii="Times New Roman" w:hAnsi="Times New Roman" w:cs="Times New Roman"/>
          <w:sz w:val="24"/>
          <w:szCs w:val="24"/>
        </w:rPr>
        <w:t> instalaci měření EE, provedení integrace střídačů FVE a systému MaR a zajištění přenosu dat do řídicích systémů PLC umístěných v rozvaděčích pro vytvoření funkčního distribuovaného, monitorovacího, řídicího a komunikačního systému pro integraci do systému EnMS</w:t>
      </w:r>
      <w:r w:rsidRPr="006F1248">
        <w:rPr>
          <w:rFonts w:ascii="Times New Roman" w:hAnsi="Times New Roman" w:cs="Times New Roman"/>
          <w:sz w:val="24"/>
          <w:szCs w:val="24"/>
        </w:rPr>
        <w:t>.</w:t>
      </w:r>
    </w:p>
    <w:p w14:paraId="4F3DC61E" w14:textId="77777777" w:rsidR="006A0663" w:rsidRPr="006F1248" w:rsidRDefault="006A0663" w:rsidP="006A0663">
      <w:pPr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Plnění zahrnuje zejména:</w:t>
      </w:r>
    </w:p>
    <w:p w14:paraId="0FE653B4" w14:textId="77777777" w:rsidR="006A0663" w:rsidRPr="006F1248" w:rsidRDefault="006A0663" w:rsidP="006A0663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analýzu stávajících systémů</w:t>
      </w:r>
      <w:r>
        <w:rPr>
          <w:rFonts w:ascii="Times New Roman" w:hAnsi="Times New Roman" w:cs="Times New Roman"/>
          <w:sz w:val="24"/>
          <w:szCs w:val="24"/>
        </w:rPr>
        <w:t xml:space="preserve"> pro možnosti integrace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1225DBF6" w14:textId="77777777" w:rsidR="006A0663" w:rsidRPr="006F1248" w:rsidRDefault="006A0663" w:rsidP="006A0663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vytvoření komunikačního softwaru a datových struktur</w:t>
      </w:r>
      <w:r>
        <w:rPr>
          <w:rFonts w:ascii="Times New Roman" w:hAnsi="Times New Roman" w:cs="Times New Roman"/>
          <w:sz w:val="24"/>
          <w:szCs w:val="24"/>
        </w:rPr>
        <w:t xml:space="preserve"> pro integrované přístroje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51742F5A" w14:textId="77777777" w:rsidR="006A0663" w:rsidRPr="006F1248" w:rsidRDefault="006A0663" w:rsidP="006A0663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montáž a instalaci přístrojů pro měření a dodávku a montáž potřebných kabelů a kabelových tras pro zajištění elektrického napájení, měření a přenosu dat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7149785E" w14:textId="77777777" w:rsidR="006A0663" w:rsidRDefault="006A0663" w:rsidP="006A0663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technické a koordinační práce v průběhu realizace,</w:t>
      </w:r>
    </w:p>
    <w:p w14:paraId="2A9BA4D6" w14:textId="77777777" w:rsidR="006A0663" w:rsidRPr="006F1248" w:rsidRDefault="006A0663" w:rsidP="006A0663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zprovoznění měření a komunikace mezi přístroji a systémy PLC včetně komunikace na systém EnMS</w:t>
      </w:r>
    </w:p>
    <w:p w14:paraId="300F74CB" w14:textId="77777777" w:rsidR="006A0663" w:rsidRDefault="006A0663" w:rsidP="006A0663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dokumentace skutečného stavu včetně technické zprávy a dalších dokumentů k předání díla</w:t>
      </w:r>
    </w:p>
    <w:p w14:paraId="5C005B6C" w14:textId="77777777" w:rsidR="006A0663" w:rsidRPr="006F1248" w:rsidRDefault="006A0663" w:rsidP="006A0663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revizní zpráva elektro v rozsahu dodávky</w:t>
      </w:r>
      <w:r w:rsidRPr="006F1248">
        <w:rPr>
          <w:rFonts w:ascii="Times New Roman" w:hAnsi="Times New Roman" w:cs="Times New Roman"/>
          <w:sz w:val="24"/>
          <w:szCs w:val="24"/>
        </w:rPr>
        <w:t>.</w:t>
      </w:r>
    </w:p>
    <w:p w14:paraId="14C0299C" w14:textId="77777777" w:rsidR="006A0663" w:rsidRPr="006F1248" w:rsidRDefault="006A0663" w:rsidP="006A0663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Zásahy do</w:t>
      </w:r>
      <w:r>
        <w:rPr>
          <w:rFonts w:ascii="Times New Roman" w:hAnsi="Times New Roman" w:cs="Times New Roman"/>
          <w:sz w:val="24"/>
          <w:szCs w:val="24"/>
        </w:rPr>
        <w:t xml:space="preserve"> stávajících systémů</w:t>
      </w:r>
      <w:r w:rsidRPr="006F1248">
        <w:rPr>
          <w:rFonts w:ascii="Times New Roman" w:hAnsi="Times New Roman" w:cs="Times New Roman"/>
          <w:sz w:val="24"/>
          <w:szCs w:val="24"/>
        </w:rPr>
        <w:t xml:space="preserve"> jsou omezeny výhradně na integrační úpravy nezbytné pro propojení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F1248">
        <w:rPr>
          <w:rFonts w:ascii="Times New Roman" w:hAnsi="Times New Roman" w:cs="Times New Roman"/>
          <w:sz w:val="24"/>
          <w:szCs w:val="24"/>
        </w:rPr>
        <w:t>EnMS a nepředstavují modernizaci výrobní technologie.</w:t>
      </w:r>
    </w:p>
    <w:p w14:paraId="2B090450" w14:textId="77777777" w:rsidR="006A0663" w:rsidRPr="003C32BB" w:rsidRDefault="006A0663" w:rsidP="006A0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C23">
        <w:rPr>
          <w:rFonts w:ascii="Times New Roman" w:hAnsi="Times New Roman" w:cs="Times New Roman"/>
          <w:sz w:val="24"/>
          <w:szCs w:val="24"/>
        </w:rPr>
        <w:t xml:space="preserve">Upřesnění zadání předmětu plnění bude uvedeno v </w:t>
      </w:r>
      <w:r w:rsidRPr="00306C23">
        <w:rPr>
          <w:rFonts w:ascii="Times New Roman" w:hAnsi="Times New Roman" w:cs="Times New Roman"/>
          <w:b/>
          <w:bCs/>
          <w:sz w:val="24"/>
          <w:szCs w:val="24"/>
        </w:rPr>
        <w:t>Příloze č. 1 – Technická specifikace služeb</w:t>
      </w:r>
      <w:r w:rsidRPr="00306C23">
        <w:rPr>
          <w:rFonts w:ascii="Times New Roman" w:hAnsi="Times New Roman" w:cs="Times New Roman"/>
          <w:sz w:val="24"/>
          <w:szCs w:val="24"/>
        </w:rPr>
        <w:t>.</w:t>
      </w:r>
    </w:p>
    <w:p w14:paraId="230060F9" w14:textId="35E12F26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94F251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4.2 Povinné výstupy</w:t>
      </w:r>
    </w:p>
    <w:p w14:paraId="4CF0D89C" w14:textId="77777777" w:rsidR="006A0663" w:rsidRPr="00306C23" w:rsidRDefault="006A0663" w:rsidP="006A0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06C23">
        <w:rPr>
          <w:rFonts w:ascii="Times New Roman" w:hAnsi="Times New Roman" w:cs="Times New Roman"/>
          <w:sz w:val="24"/>
          <w:szCs w:val="24"/>
        </w:rPr>
        <w:t>Dodavatel předá zejména tyto výstupy:</w:t>
      </w:r>
    </w:p>
    <w:p w14:paraId="4EB2A9AB" w14:textId="77777777" w:rsidR="006A0663" w:rsidRPr="006F1248" w:rsidRDefault="006A0663" w:rsidP="006A0663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dokumentaci integrační architektury</w:t>
      </w:r>
      <w:r>
        <w:rPr>
          <w:rFonts w:ascii="Times New Roman" w:hAnsi="Times New Roman" w:cs="Times New Roman"/>
          <w:sz w:val="24"/>
          <w:szCs w:val="24"/>
        </w:rPr>
        <w:t xml:space="preserve"> a skutečného stavu zejména liniové schéma napájení, schéma zapojení rozvaděčů, technickou zprávu a specifikaci</w:t>
      </w:r>
    </w:p>
    <w:p w14:paraId="3723EC86" w14:textId="77777777" w:rsidR="006A0663" w:rsidRPr="006F1248" w:rsidRDefault="006A0663" w:rsidP="006A0663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implementované softwarové rozhraní</w:t>
      </w:r>
      <w:r>
        <w:rPr>
          <w:rFonts w:ascii="Times New Roman" w:hAnsi="Times New Roman" w:cs="Times New Roman"/>
          <w:sz w:val="24"/>
          <w:szCs w:val="24"/>
        </w:rPr>
        <w:t xml:space="preserve"> a zdrojové kódy ve formě strukturovaného textu doplněného o komentáře k programu a otevřenými bloky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78359DA1" w14:textId="77777777" w:rsidR="006A0663" w:rsidRPr="006F1248" w:rsidRDefault="006A0663" w:rsidP="006A0663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 xml:space="preserve">popis </w:t>
      </w:r>
      <w:r>
        <w:rPr>
          <w:rFonts w:ascii="Times New Roman" w:hAnsi="Times New Roman" w:cs="Times New Roman"/>
          <w:sz w:val="24"/>
          <w:szCs w:val="24"/>
        </w:rPr>
        <w:t xml:space="preserve">použitých </w:t>
      </w:r>
      <w:r w:rsidRPr="006F1248">
        <w:rPr>
          <w:rFonts w:ascii="Times New Roman" w:hAnsi="Times New Roman" w:cs="Times New Roman"/>
          <w:sz w:val="24"/>
          <w:szCs w:val="24"/>
        </w:rPr>
        <w:t>komunikačních protokolů</w:t>
      </w:r>
      <w:r>
        <w:rPr>
          <w:rFonts w:ascii="Times New Roman" w:hAnsi="Times New Roman" w:cs="Times New Roman"/>
          <w:sz w:val="24"/>
          <w:szCs w:val="24"/>
        </w:rPr>
        <w:t xml:space="preserve"> a popis datové zprávy pro všechny integrované přístroje</w:t>
      </w:r>
      <w:r w:rsidRPr="006F1248">
        <w:rPr>
          <w:rFonts w:ascii="Times New Roman" w:hAnsi="Times New Roman" w:cs="Times New Roman"/>
          <w:sz w:val="24"/>
          <w:szCs w:val="24"/>
        </w:rPr>
        <w:t>,</w:t>
      </w:r>
    </w:p>
    <w:p w14:paraId="3BED183C" w14:textId="533659F8" w:rsidR="006A0663" w:rsidRPr="006F1248" w:rsidRDefault="006A0663" w:rsidP="006A0663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78F1">
        <w:rPr>
          <w:rFonts w:ascii="Times New Roman" w:hAnsi="Times New Roman" w:cs="Times New Roman"/>
          <w:sz w:val="24"/>
          <w:szCs w:val="24"/>
        </w:rPr>
        <w:t>protokol o provedení funkčních a komplexních zkoušek</w:t>
      </w:r>
      <w:r w:rsidR="00BF47B5">
        <w:rPr>
          <w:rFonts w:ascii="Times New Roman" w:hAnsi="Times New Roman" w:cs="Times New Roman"/>
          <w:sz w:val="24"/>
          <w:szCs w:val="24"/>
        </w:rPr>
        <w:t>.</w:t>
      </w:r>
      <w:bookmarkStart w:id="3" w:name="_GoBack"/>
      <w:bookmarkEnd w:id="3"/>
    </w:p>
    <w:p w14:paraId="11C77B42" w14:textId="77777777" w:rsidR="006A0663" w:rsidRPr="006F1248" w:rsidRDefault="006A0663" w:rsidP="006A066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1248">
        <w:rPr>
          <w:rFonts w:ascii="Times New Roman" w:hAnsi="Times New Roman" w:cs="Times New Roman"/>
          <w:sz w:val="24"/>
          <w:szCs w:val="24"/>
        </w:rPr>
        <w:t>Předání bude potvrzeno předávacím protokolem.</w:t>
      </w:r>
    </w:p>
    <w:p w14:paraId="1885E3A8" w14:textId="1ADAA397" w:rsid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7B660B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5. Doba a místo plnění</w:t>
      </w:r>
    </w:p>
    <w:p w14:paraId="10068ED0" w14:textId="0E713EF6" w:rsidR="003C32BB" w:rsidRPr="00F9596F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96F">
        <w:rPr>
          <w:rFonts w:ascii="Times New Roman" w:hAnsi="Times New Roman" w:cs="Times New Roman"/>
          <w:sz w:val="24"/>
          <w:szCs w:val="24"/>
        </w:rPr>
        <w:t>Předpokládané zahájení: 1</w:t>
      </w:r>
      <w:r w:rsidR="00F10D07">
        <w:rPr>
          <w:rFonts w:ascii="Times New Roman" w:hAnsi="Times New Roman" w:cs="Times New Roman"/>
          <w:sz w:val="24"/>
          <w:szCs w:val="24"/>
        </w:rPr>
        <w:t>2</w:t>
      </w:r>
      <w:r w:rsidRPr="00F9596F">
        <w:rPr>
          <w:rFonts w:ascii="Times New Roman" w:hAnsi="Times New Roman" w:cs="Times New Roman"/>
          <w:sz w:val="24"/>
          <w:szCs w:val="24"/>
        </w:rPr>
        <w:t>. 5. 2026</w:t>
      </w:r>
      <w:r w:rsidRPr="00F9596F">
        <w:rPr>
          <w:rFonts w:ascii="Times New Roman" w:hAnsi="Times New Roman" w:cs="Times New Roman"/>
          <w:sz w:val="24"/>
          <w:szCs w:val="24"/>
        </w:rPr>
        <w:br/>
        <w:t>Ukončení plnění: dle nabídky, nejpozději do 24. 7. 2026</w:t>
      </w:r>
    </w:p>
    <w:p w14:paraId="66A17ABB" w14:textId="77777777" w:rsidR="003C32BB" w:rsidRPr="00F9596F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9596F">
        <w:rPr>
          <w:rFonts w:ascii="Times New Roman" w:hAnsi="Times New Roman" w:cs="Times New Roman"/>
          <w:sz w:val="24"/>
          <w:szCs w:val="24"/>
        </w:rPr>
        <w:lastRenderedPageBreak/>
        <w:t>Místo plnění:</w:t>
      </w:r>
    </w:p>
    <w:p w14:paraId="5BEE4879" w14:textId="77777777" w:rsidR="003C32BB" w:rsidRPr="003C32BB" w:rsidRDefault="003C32BB" w:rsidP="00F265CC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TECONT s.r.o., Jana Palacha 1552, 530 02 Pardubice</w:t>
      </w:r>
    </w:p>
    <w:p w14:paraId="5F5F436A" w14:textId="77777777" w:rsidR="003C32BB" w:rsidRPr="003C32BB" w:rsidRDefault="003C32BB" w:rsidP="00F265CC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další pracoviště zadavatele nebo projektových partnerů dle potřeby realizace projektu</w:t>
      </w:r>
    </w:p>
    <w:p w14:paraId="64AA2434" w14:textId="50C2A914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3BD1E7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6. Kvalifikační požadavky</w:t>
      </w:r>
    </w:p>
    <w:p w14:paraId="07F08428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6.1 Základní způsobilost</w:t>
      </w:r>
    </w:p>
    <w:p w14:paraId="310AA21D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Dodavatel předloží čestné prohlášení o:</w:t>
      </w:r>
    </w:p>
    <w:p w14:paraId="7FF9F31F" w14:textId="77777777" w:rsidR="003C32BB" w:rsidRPr="003C32BB" w:rsidRDefault="003C32BB" w:rsidP="00F265CC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bezdlužnosti vůči státu,</w:t>
      </w:r>
    </w:p>
    <w:p w14:paraId="32F0DC21" w14:textId="77777777" w:rsidR="003C32BB" w:rsidRPr="003C32BB" w:rsidRDefault="003C32BB" w:rsidP="00F265CC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neexistenci insolvenčního řízení,</w:t>
      </w:r>
    </w:p>
    <w:p w14:paraId="5D39BF2B" w14:textId="77777777" w:rsidR="003C32BB" w:rsidRPr="003C32BB" w:rsidRDefault="003C32BB" w:rsidP="00F265CC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bezúhonnosti.</w:t>
      </w:r>
    </w:p>
    <w:p w14:paraId="0B67C504" w14:textId="56DD3A35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6FDEF9D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6.2 Profesní způsobilost</w:t>
      </w:r>
    </w:p>
    <w:p w14:paraId="76DE269C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Dodavatel předloží:</w:t>
      </w:r>
    </w:p>
    <w:p w14:paraId="437C20F0" w14:textId="77777777" w:rsidR="003C32BB" w:rsidRPr="003C32BB" w:rsidRDefault="003C32BB" w:rsidP="00F265CC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výpis z obchodního rejstříku nebo obdobného registru,</w:t>
      </w:r>
    </w:p>
    <w:p w14:paraId="05F413FA" w14:textId="77777777" w:rsidR="006A0663" w:rsidRPr="00667B7E" w:rsidRDefault="006A0663" w:rsidP="006A0663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B7E">
        <w:rPr>
          <w:rFonts w:ascii="Times New Roman" w:hAnsi="Times New Roman" w:cs="Times New Roman"/>
          <w:sz w:val="24"/>
          <w:szCs w:val="24"/>
        </w:rPr>
        <w:t>oprávnění k provádění montáží elektroinstalací.</w:t>
      </w:r>
    </w:p>
    <w:p w14:paraId="3AEAAAF5" w14:textId="000EEA36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AD4A26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6.3 Technická kvalifikace</w:t>
      </w:r>
    </w:p>
    <w:p w14:paraId="2E028925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Dodavatel doloží minimálně:</w:t>
      </w:r>
    </w:p>
    <w:p w14:paraId="32541527" w14:textId="41771337" w:rsidR="003C32BB" w:rsidRPr="006A0663" w:rsidRDefault="003C32BB" w:rsidP="00F265CC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A0663">
        <w:rPr>
          <w:rFonts w:ascii="Times New Roman" w:hAnsi="Times New Roman" w:cs="Times New Roman"/>
          <w:b/>
          <w:bCs/>
          <w:sz w:val="24"/>
          <w:szCs w:val="24"/>
        </w:rPr>
        <w:t>2 reference</w:t>
      </w:r>
      <w:r w:rsidRPr="006A0663">
        <w:rPr>
          <w:rFonts w:ascii="Times New Roman" w:hAnsi="Times New Roman" w:cs="Times New Roman"/>
          <w:sz w:val="24"/>
          <w:szCs w:val="24"/>
        </w:rPr>
        <w:t xml:space="preserve"> na projekty integrace </w:t>
      </w:r>
      <w:r w:rsidR="006A0663" w:rsidRPr="006A0663">
        <w:rPr>
          <w:rFonts w:ascii="Times New Roman" w:hAnsi="Times New Roman" w:cs="Times New Roman"/>
          <w:sz w:val="24"/>
          <w:szCs w:val="24"/>
        </w:rPr>
        <w:t>měřicích a řídicích</w:t>
      </w:r>
      <w:r w:rsidRPr="006A0663">
        <w:rPr>
          <w:rFonts w:ascii="Times New Roman" w:hAnsi="Times New Roman" w:cs="Times New Roman"/>
          <w:sz w:val="24"/>
          <w:szCs w:val="24"/>
        </w:rPr>
        <w:t xml:space="preserve"> systémů,</w:t>
      </w:r>
    </w:p>
    <w:p w14:paraId="5EBC424C" w14:textId="77777777" w:rsidR="003C32BB" w:rsidRPr="003C32BB" w:rsidRDefault="003C32BB" w:rsidP="00F265CC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nebo projekty implementace datových rozhraní,</w:t>
      </w:r>
    </w:p>
    <w:p w14:paraId="7748423C" w14:textId="6D8A85BB" w:rsidR="003C32BB" w:rsidRPr="003C32BB" w:rsidRDefault="003C32BB" w:rsidP="00F265CC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 xml:space="preserve">nebo projekty v oblasti průmyslové automatizace </w:t>
      </w:r>
      <w:r w:rsidR="006A0663">
        <w:rPr>
          <w:rFonts w:ascii="Times New Roman" w:hAnsi="Times New Roman" w:cs="Times New Roman"/>
          <w:sz w:val="24"/>
          <w:szCs w:val="24"/>
        </w:rPr>
        <w:t>a měření a regulace (PLC)</w:t>
      </w:r>
      <w:r w:rsidRPr="003C32BB">
        <w:rPr>
          <w:rFonts w:ascii="Times New Roman" w:hAnsi="Times New Roman" w:cs="Times New Roman"/>
          <w:sz w:val="24"/>
          <w:szCs w:val="24"/>
        </w:rPr>
        <w:t>.</w:t>
      </w:r>
    </w:p>
    <w:p w14:paraId="2A21F5D4" w14:textId="573BBCC2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3E08D92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7. Požadavky na zpracování nabídky</w:t>
      </w:r>
    </w:p>
    <w:p w14:paraId="08A405CA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Nabídka musí obsahovat:</w:t>
      </w:r>
    </w:p>
    <w:p w14:paraId="177ED1A7" w14:textId="77777777" w:rsidR="003C32BB" w:rsidRPr="003C32BB" w:rsidRDefault="003C32BB" w:rsidP="00F265CC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identifikační údaje dodavatele,</w:t>
      </w:r>
    </w:p>
    <w:p w14:paraId="773DC124" w14:textId="77777777" w:rsidR="003C32BB" w:rsidRPr="003C32BB" w:rsidRDefault="003C32BB" w:rsidP="00F265CC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nabídkovou cenu bez DPH,</w:t>
      </w:r>
    </w:p>
    <w:p w14:paraId="17277B3D" w14:textId="77777777" w:rsidR="003C32BB" w:rsidRPr="003C32BB" w:rsidRDefault="003C32BB" w:rsidP="00F265CC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popis technického řešení,</w:t>
      </w:r>
    </w:p>
    <w:p w14:paraId="60AFA20F" w14:textId="77777777" w:rsidR="003C32BB" w:rsidRPr="003C32BB" w:rsidRDefault="003C32BB" w:rsidP="00F265CC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harmonogram plnění,</w:t>
      </w:r>
    </w:p>
    <w:p w14:paraId="4CE8FD8E" w14:textId="77777777" w:rsidR="003C32BB" w:rsidRPr="003C32BB" w:rsidRDefault="003C32BB" w:rsidP="00F265CC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seznam referencí,</w:t>
      </w:r>
    </w:p>
    <w:p w14:paraId="2E3DDEFF" w14:textId="77777777" w:rsidR="003C32BB" w:rsidRPr="003C32BB" w:rsidRDefault="003C32BB" w:rsidP="00F265CC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návrh smlouvy podepsaný dodavatelem,</w:t>
      </w:r>
    </w:p>
    <w:p w14:paraId="16A0B7D4" w14:textId="77777777" w:rsidR="003C32BB" w:rsidRPr="003C32BB" w:rsidRDefault="003C32BB" w:rsidP="00F265CC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čestné prohlášení.</w:t>
      </w:r>
    </w:p>
    <w:p w14:paraId="2EB8F5AA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Nabídková cena musí být konečná a zahrnovat veškeré náklady spojené s realizací zakázky.</w:t>
      </w:r>
    </w:p>
    <w:p w14:paraId="08B556B3" w14:textId="29C53F96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CBBFA2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8. Hodnoticí kritéria</w:t>
      </w:r>
    </w:p>
    <w:p w14:paraId="368382F1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Hodnocení proběhne podle ekonomické výhodnosti nabídky.</w:t>
      </w:r>
    </w:p>
    <w:p w14:paraId="6E433043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Kritérium 1 – Nabídková cena (70 %)</w:t>
      </w:r>
    </w:p>
    <w:p w14:paraId="229F7CF1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(nejnižší nabídková cena / hodnocená nabídková cena) × 100 × 0,70</w:t>
      </w:r>
    </w:p>
    <w:p w14:paraId="5B88F41A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Kritérium 2 – Kvalita řešení (20 %)</w:t>
      </w:r>
    </w:p>
    <w:p w14:paraId="30097F62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Hodnocení dle:</w:t>
      </w:r>
    </w:p>
    <w:p w14:paraId="7768A8B1" w14:textId="77777777" w:rsidR="003C32BB" w:rsidRPr="003C32BB" w:rsidRDefault="003C32BB" w:rsidP="00F265CC">
      <w:pPr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odborné úrovně řešení,</w:t>
      </w:r>
    </w:p>
    <w:p w14:paraId="051C8331" w14:textId="77777777" w:rsidR="003C32BB" w:rsidRPr="003C32BB" w:rsidRDefault="003C32BB" w:rsidP="00F265CC">
      <w:pPr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metodiky implementace,</w:t>
      </w:r>
    </w:p>
    <w:p w14:paraId="31E1B011" w14:textId="77777777" w:rsidR="003C32BB" w:rsidRPr="003C32BB" w:rsidRDefault="003C32BB" w:rsidP="00F265CC">
      <w:pPr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technické proveditelnosti.</w:t>
      </w:r>
    </w:p>
    <w:p w14:paraId="3A2C37AB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lastRenderedPageBreak/>
        <w:t>Kritérium 3 – Zkušenost realizačního týmu (10 %)</w:t>
      </w:r>
    </w:p>
    <w:p w14:paraId="4D607D80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Hodnocení dle referencí členů týmu.</w:t>
      </w:r>
    </w:p>
    <w:p w14:paraId="09BB844D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Ekonomicky nejvýhodnější je nabídka s nejvyšším počtem bodů.</w:t>
      </w:r>
    </w:p>
    <w:p w14:paraId="79CF278E" w14:textId="0F252E31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2D6B86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9. Lhůta pro podání nabídek</w:t>
      </w:r>
    </w:p>
    <w:p w14:paraId="08506FD3" w14:textId="0DC2112D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Nabídky musí být doručeny do</w:t>
      </w:r>
      <w:r w:rsidR="006B037D">
        <w:rPr>
          <w:rFonts w:ascii="Times New Roman" w:hAnsi="Times New Roman" w:cs="Times New Roman"/>
          <w:sz w:val="24"/>
          <w:szCs w:val="24"/>
        </w:rPr>
        <w:t xml:space="preserve"> </w:t>
      </w:r>
      <w:r w:rsidR="00EC20A7">
        <w:rPr>
          <w:rFonts w:ascii="Times New Roman" w:hAnsi="Times New Roman" w:cs="Times New Roman"/>
          <w:sz w:val="24"/>
          <w:szCs w:val="24"/>
        </w:rPr>
        <w:t>2</w:t>
      </w:r>
      <w:r w:rsidR="00F10D07">
        <w:rPr>
          <w:rFonts w:ascii="Times New Roman" w:hAnsi="Times New Roman" w:cs="Times New Roman"/>
          <w:sz w:val="24"/>
          <w:szCs w:val="24"/>
        </w:rPr>
        <w:t>7</w:t>
      </w:r>
      <w:r w:rsidRPr="006B037D">
        <w:rPr>
          <w:rFonts w:ascii="Times New Roman" w:hAnsi="Times New Roman" w:cs="Times New Roman"/>
          <w:sz w:val="24"/>
          <w:szCs w:val="24"/>
        </w:rPr>
        <w:t>. 4. 2026 do 12:00</w:t>
      </w:r>
    </w:p>
    <w:p w14:paraId="6E4CCDBF" w14:textId="759A222C" w:rsidR="006B037D" w:rsidRDefault="003C32BB" w:rsidP="00802AC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Způsob podání</w:t>
      </w:r>
      <w:r w:rsidR="00802ACA">
        <w:rPr>
          <w:rFonts w:ascii="Times New Roman" w:hAnsi="Times New Roman" w:cs="Times New Roman"/>
          <w:sz w:val="24"/>
          <w:szCs w:val="24"/>
        </w:rPr>
        <w:t xml:space="preserve"> - </w:t>
      </w:r>
      <w:r w:rsidRPr="006B037D">
        <w:rPr>
          <w:rFonts w:ascii="Times New Roman" w:hAnsi="Times New Roman" w:cs="Times New Roman"/>
          <w:sz w:val="24"/>
          <w:szCs w:val="24"/>
        </w:rPr>
        <w:t>datovou schránkou zadavatele</w:t>
      </w:r>
      <w:r w:rsidR="006B037D">
        <w:rPr>
          <w:rFonts w:ascii="Times New Roman" w:hAnsi="Times New Roman" w:cs="Times New Roman"/>
          <w:sz w:val="24"/>
          <w:szCs w:val="24"/>
        </w:rPr>
        <w:t xml:space="preserve"> </w:t>
      </w:r>
      <w:r w:rsidR="00802ACA" w:rsidRPr="00802ACA">
        <w:rPr>
          <w:rFonts w:ascii="Times New Roman" w:hAnsi="Times New Roman" w:cs="Times New Roman"/>
          <w:b/>
          <w:bCs/>
          <w:sz w:val="24"/>
          <w:szCs w:val="24"/>
        </w:rPr>
        <w:t>y9p6m79</w:t>
      </w:r>
    </w:p>
    <w:p w14:paraId="53BE9752" w14:textId="77777777" w:rsidR="00802ACA" w:rsidRPr="006B037D" w:rsidRDefault="00802ACA" w:rsidP="00802A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F4FE8BE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10. Obchodní podmínky</w:t>
      </w:r>
    </w:p>
    <w:p w14:paraId="17A0ACEC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Smlouva o poskytování služeb musí obsahovat zejména:</w:t>
      </w:r>
    </w:p>
    <w:p w14:paraId="0A16A2CB" w14:textId="77777777" w:rsidR="003C32BB" w:rsidRPr="003C32BB" w:rsidRDefault="003C32BB" w:rsidP="00F265CC">
      <w:pPr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přesné vymezení výstupů,</w:t>
      </w:r>
    </w:p>
    <w:p w14:paraId="216FFD0C" w14:textId="77777777" w:rsidR="003C32BB" w:rsidRPr="003C32BB" w:rsidRDefault="003C32BB" w:rsidP="00F265CC">
      <w:pPr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převod autorských práv nebo licenci k vytvořenému software,</w:t>
      </w:r>
    </w:p>
    <w:p w14:paraId="604B6AC8" w14:textId="77777777" w:rsidR="003C32BB" w:rsidRPr="003C32BB" w:rsidRDefault="003C32BB" w:rsidP="00F265CC">
      <w:pPr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povinnost archivace dokumentace pro potřeby OP TAK,</w:t>
      </w:r>
    </w:p>
    <w:p w14:paraId="484C680D" w14:textId="77777777" w:rsidR="003C32BB" w:rsidRPr="003C32BB" w:rsidRDefault="003C32BB" w:rsidP="00F265CC">
      <w:pPr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součinnost při kontrolách poskytovatele dotace,</w:t>
      </w:r>
    </w:p>
    <w:p w14:paraId="36409C0E" w14:textId="77777777" w:rsidR="003C32BB" w:rsidRPr="003C32BB" w:rsidRDefault="003C32BB" w:rsidP="00F265CC">
      <w:pPr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sankce za prodlení.</w:t>
      </w:r>
    </w:p>
    <w:p w14:paraId="67AF9D0D" w14:textId="17C348F4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28DF00" w14:textId="77777777" w:rsidR="003C32BB" w:rsidRPr="003C32BB" w:rsidRDefault="003C32BB" w:rsidP="00F265C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C32BB">
        <w:rPr>
          <w:rFonts w:ascii="Times New Roman" w:hAnsi="Times New Roman" w:cs="Times New Roman"/>
          <w:b/>
          <w:bCs/>
          <w:sz w:val="24"/>
          <w:szCs w:val="24"/>
        </w:rPr>
        <w:t>11. Další ustanovení</w:t>
      </w:r>
    </w:p>
    <w:p w14:paraId="55FFF6B0" w14:textId="77777777" w:rsidR="003C32BB" w:rsidRPr="003C32BB" w:rsidRDefault="003C32BB" w:rsidP="00F265CC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Zadavatel si vyhrazuje právo zadávací řízení zrušit.</w:t>
      </w:r>
    </w:p>
    <w:p w14:paraId="57A7A929" w14:textId="77777777" w:rsidR="003C32BB" w:rsidRPr="003C32BB" w:rsidRDefault="003C32BB" w:rsidP="00F265CC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Zadavatel nepřipouští variantní řešení, pokud není uvedeno jinak.</w:t>
      </w:r>
    </w:p>
    <w:p w14:paraId="561160F6" w14:textId="60847F31" w:rsidR="003C32BB" w:rsidRPr="003C32BB" w:rsidRDefault="003C32BB" w:rsidP="00F265CC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C32BB">
        <w:rPr>
          <w:rFonts w:ascii="Times New Roman" w:hAnsi="Times New Roman" w:cs="Times New Roman"/>
          <w:sz w:val="24"/>
          <w:szCs w:val="24"/>
        </w:rPr>
        <w:t>Nabídky budou posuzovány transparentně a nediskriminačně v souladu s pravidly OP</w:t>
      </w:r>
      <w:r w:rsidR="006B037D">
        <w:rPr>
          <w:rFonts w:ascii="Times New Roman" w:hAnsi="Times New Roman" w:cs="Times New Roman"/>
          <w:sz w:val="24"/>
          <w:szCs w:val="24"/>
        </w:rPr>
        <w:t> </w:t>
      </w:r>
      <w:r w:rsidRPr="003C32BB">
        <w:rPr>
          <w:rFonts w:ascii="Times New Roman" w:hAnsi="Times New Roman" w:cs="Times New Roman"/>
          <w:sz w:val="24"/>
          <w:szCs w:val="24"/>
        </w:rPr>
        <w:t>TAK.</w:t>
      </w:r>
    </w:p>
    <w:p w14:paraId="73C199C0" w14:textId="39D27F86" w:rsidR="003C32BB" w:rsidRDefault="003C32BB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B99029" w14:textId="77777777" w:rsidR="006B037D" w:rsidRPr="003C32BB" w:rsidRDefault="006B037D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E18F6F7" w14:textId="77777777" w:rsidR="00E618C5" w:rsidRPr="006D1363" w:rsidRDefault="00E618C5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1363">
        <w:rPr>
          <w:rFonts w:ascii="Times New Roman" w:hAnsi="Times New Roman" w:cs="Times New Roman"/>
          <w:sz w:val="24"/>
          <w:szCs w:val="24"/>
        </w:rPr>
        <w:t>V </w:t>
      </w:r>
      <w:r>
        <w:rPr>
          <w:rFonts w:ascii="Times New Roman" w:hAnsi="Times New Roman" w:cs="Times New Roman"/>
          <w:sz w:val="24"/>
          <w:szCs w:val="24"/>
        </w:rPr>
        <w:t>Pardubicích</w:t>
      </w:r>
    </w:p>
    <w:p w14:paraId="1EC7654F" w14:textId="39E3F9E1" w:rsidR="00E618C5" w:rsidRPr="006D1363" w:rsidRDefault="005334E8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E618C5" w:rsidRPr="006D1363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 9. 4</w:t>
      </w:r>
      <w:r w:rsidR="00E618C5" w:rsidRPr="006D1363">
        <w:rPr>
          <w:rFonts w:ascii="Times New Roman" w:hAnsi="Times New Roman" w:cs="Times New Roman"/>
          <w:sz w:val="24"/>
          <w:szCs w:val="24"/>
        </w:rPr>
        <w:t>. 2026</w:t>
      </w:r>
    </w:p>
    <w:p w14:paraId="628639AD" w14:textId="77777777" w:rsidR="00E618C5" w:rsidRPr="006D1363" w:rsidRDefault="00E618C5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25F819B" w14:textId="77777777" w:rsidR="00E618C5" w:rsidRDefault="00E618C5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FBF665" w14:textId="77777777" w:rsidR="00E618C5" w:rsidRDefault="00E618C5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128476D" w14:textId="77777777" w:rsidR="00E618C5" w:rsidRPr="006D1363" w:rsidRDefault="00E618C5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………………………………………….</w:t>
      </w:r>
    </w:p>
    <w:p w14:paraId="4148E60E" w14:textId="471E2A3A" w:rsidR="00E618C5" w:rsidRDefault="00E618C5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B03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5783">
        <w:rPr>
          <w:rFonts w:ascii="Times New Roman" w:hAnsi="Times New Roman" w:cs="Times New Roman"/>
          <w:sz w:val="24"/>
          <w:szCs w:val="24"/>
        </w:rPr>
        <w:t xml:space="preserve">Ing. </w:t>
      </w:r>
      <w:r>
        <w:rPr>
          <w:rFonts w:ascii="Times New Roman" w:hAnsi="Times New Roman" w:cs="Times New Roman"/>
          <w:sz w:val="24"/>
          <w:szCs w:val="24"/>
        </w:rPr>
        <w:t>Miloš Hort</w:t>
      </w:r>
    </w:p>
    <w:p w14:paraId="24AE8F8A" w14:textId="210B847F" w:rsidR="00E618C5" w:rsidRPr="006D1363" w:rsidRDefault="00E618C5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B037D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Jednatel</w:t>
      </w:r>
    </w:p>
    <w:p w14:paraId="5CB3B187" w14:textId="77777777" w:rsidR="008C569D" w:rsidRPr="008374C9" w:rsidRDefault="008C569D" w:rsidP="00F265C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C569D" w:rsidRPr="008374C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6A71B" w14:textId="77777777" w:rsidR="00211957" w:rsidRDefault="00211957" w:rsidP="008374C9">
      <w:pPr>
        <w:spacing w:after="0" w:line="240" w:lineRule="auto"/>
      </w:pPr>
      <w:r>
        <w:separator/>
      </w:r>
    </w:p>
  </w:endnote>
  <w:endnote w:type="continuationSeparator" w:id="0">
    <w:p w14:paraId="608EF58F" w14:textId="77777777" w:rsidR="00211957" w:rsidRDefault="00211957" w:rsidP="0083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401056"/>
      <w:docPartObj>
        <w:docPartGallery w:val="Page Numbers (Bottom of Page)"/>
        <w:docPartUnique/>
      </w:docPartObj>
    </w:sdtPr>
    <w:sdtEndPr/>
    <w:sdtContent>
      <w:p w14:paraId="7642C3EB" w14:textId="79803EAA" w:rsidR="00F265CC" w:rsidRDefault="00F265C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7B5">
          <w:rPr>
            <w:noProof/>
          </w:rPr>
          <w:t>7</w:t>
        </w:r>
        <w:r>
          <w:fldChar w:fldCharType="end"/>
        </w:r>
      </w:p>
    </w:sdtContent>
  </w:sdt>
  <w:p w14:paraId="18EBB2C1" w14:textId="77777777" w:rsidR="0050034E" w:rsidRDefault="0050034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225F7" w14:textId="77777777" w:rsidR="00211957" w:rsidRDefault="00211957" w:rsidP="008374C9">
      <w:pPr>
        <w:spacing w:after="0" w:line="240" w:lineRule="auto"/>
      </w:pPr>
      <w:r>
        <w:separator/>
      </w:r>
    </w:p>
  </w:footnote>
  <w:footnote w:type="continuationSeparator" w:id="0">
    <w:p w14:paraId="39267CD0" w14:textId="77777777" w:rsidR="00211957" w:rsidRDefault="00211957" w:rsidP="0083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A49D6" w14:textId="77777777" w:rsidR="00EA65EB" w:rsidRPr="002251A2" w:rsidRDefault="00EA65EB" w:rsidP="00EA65EB">
    <w:pPr>
      <w:pStyle w:val="Bezmezer"/>
      <w:jc w:val="both"/>
      <w:rPr>
        <w:rFonts w:ascii="Times New Roman" w:hAnsi="Times New Roman" w:cs="Times New Roman"/>
        <w:b/>
        <w:color w:val="00468C"/>
        <w:sz w:val="26"/>
      </w:rPr>
    </w:pPr>
    <w:r w:rsidRPr="002251A2">
      <w:rPr>
        <w:rFonts w:ascii="Times New Roman" w:hAnsi="Times New Roman" w:cs="Times New Roman"/>
        <w:b/>
        <w:noProof/>
        <w:color w:val="00468C"/>
        <w:sz w:val="28"/>
        <w:lang w:val="cs-CZ" w:eastAsia="cs-CZ"/>
      </w:rPr>
      <w:drawing>
        <wp:inline distT="0" distB="0" distL="0" distR="0" wp14:anchorId="72F3B196" wp14:editId="09F0C467">
          <wp:extent cx="2092100" cy="520700"/>
          <wp:effectExtent l="0" t="0" r="3810" b="0"/>
          <wp:docPr id="1173103386" name="Obrázek 6" descr="Portál Operačního programu Technologie a aplikace pro konkurenceschopnost |  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Portál Operačního programu Technologie a aplikace pro konkurenceschopnost |  OPT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285" cy="543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51A2">
      <w:rPr>
        <w:rFonts w:ascii="Times New Roman" w:hAnsi="Times New Roman" w:cs="Times New Roman"/>
        <w:b/>
        <w:noProof/>
        <w:color w:val="00468C"/>
        <w:sz w:val="28"/>
      </w:rPr>
      <w:t xml:space="preserve">                                            </w:t>
    </w:r>
    <w:r>
      <w:rPr>
        <w:noProof/>
        <w:lang w:val="cs-CZ" w:eastAsia="cs-CZ"/>
      </w:rPr>
      <w:drawing>
        <wp:inline distT="0" distB="0" distL="0" distR="0" wp14:anchorId="74AB4F19" wp14:editId="6B066E50">
          <wp:extent cx="1089328" cy="1089328"/>
          <wp:effectExtent l="0" t="0" r="0" b="0"/>
          <wp:docPr id="1591669622" name="Obrázek 1" descr="Vlajka Evropské U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lajka Evropské Uni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5764" cy="1105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3F858F" w14:textId="77777777" w:rsidR="00EA65EB" w:rsidRPr="002251A2" w:rsidRDefault="00EA65EB" w:rsidP="00EA65EB">
    <w:pPr>
      <w:jc w:val="center"/>
      <w:rPr>
        <w:rFonts w:ascii="Times New Roman" w:hAnsi="Times New Roman" w:cs="Times New Roman"/>
        <w:b/>
        <w:color w:val="00468C"/>
        <w:sz w:val="26"/>
      </w:rPr>
    </w:pPr>
    <w:r w:rsidRPr="002251A2">
      <w:rPr>
        <w:rFonts w:ascii="Times New Roman" w:hAnsi="Times New Roman" w:cs="Times New Roman"/>
        <w:b/>
        <w:color w:val="00468C"/>
        <w:sz w:val="26"/>
      </w:rPr>
      <w:t xml:space="preserve">                                                                 Projekt je spolufinancován Evropskou unií</w:t>
    </w:r>
  </w:p>
  <w:p w14:paraId="0D242C24" w14:textId="77777777" w:rsidR="008374C9" w:rsidRPr="00EA65EB" w:rsidRDefault="008374C9" w:rsidP="00EA65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8" style="width:0;height:1.5pt" o:hralign="center" o:bullet="t" o:hrstd="t" o:hr="t" fillcolor="#a0a0a0" stroked="f"/>
    </w:pict>
  </w:numPicBullet>
  <w:numPicBullet w:numPicBulletId="1">
    <w:pict>
      <v:rect id="_x0000_i1029" style="width:0;height:1.5pt" o:hralign="center" o:bullet="t" o:hrstd="t" o:hr="t" fillcolor="#a0a0a0" stroked="f"/>
    </w:pict>
  </w:numPicBullet>
  <w:abstractNum w:abstractNumId="0" w15:restartNumberingAfterBreak="0">
    <w:nsid w:val="03382FD9"/>
    <w:multiLevelType w:val="multilevel"/>
    <w:tmpl w:val="A53C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B7A1E"/>
    <w:multiLevelType w:val="multilevel"/>
    <w:tmpl w:val="5088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27085"/>
    <w:multiLevelType w:val="multilevel"/>
    <w:tmpl w:val="F78A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C4DD4"/>
    <w:multiLevelType w:val="multilevel"/>
    <w:tmpl w:val="0E18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E83016"/>
    <w:multiLevelType w:val="multilevel"/>
    <w:tmpl w:val="EB3A9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6480D"/>
    <w:multiLevelType w:val="multilevel"/>
    <w:tmpl w:val="AD62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2420F"/>
    <w:multiLevelType w:val="multilevel"/>
    <w:tmpl w:val="D40C7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651652"/>
    <w:multiLevelType w:val="multilevel"/>
    <w:tmpl w:val="E77AF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D23CF1"/>
    <w:multiLevelType w:val="multilevel"/>
    <w:tmpl w:val="40B61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8C16A4"/>
    <w:multiLevelType w:val="multilevel"/>
    <w:tmpl w:val="94EC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FC589D"/>
    <w:multiLevelType w:val="multilevel"/>
    <w:tmpl w:val="9C42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003DA1"/>
    <w:multiLevelType w:val="multilevel"/>
    <w:tmpl w:val="00F4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E4745"/>
    <w:multiLevelType w:val="multilevel"/>
    <w:tmpl w:val="D96A7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1554F6"/>
    <w:multiLevelType w:val="multilevel"/>
    <w:tmpl w:val="4D74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A6FA4"/>
    <w:multiLevelType w:val="multilevel"/>
    <w:tmpl w:val="5C162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6D1F24"/>
    <w:multiLevelType w:val="multilevel"/>
    <w:tmpl w:val="B34E6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0A1FE0"/>
    <w:multiLevelType w:val="multilevel"/>
    <w:tmpl w:val="FD3A52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9459EE"/>
    <w:multiLevelType w:val="multilevel"/>
    <w:tmpl w:val="B0C0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2D0894"/>
    <w:multiLevelType w:val="multilevel"/>
    <w:tmpl w:val="6D36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FD1D16"/>
    <w:multiLevelType w:val="multilevel"/>
    <w:tmpl w:val="2AC6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1439F"/>
    <w:multiLevelType w:val="multilevel"/>
    <w:tmpl w:val="CF52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432D96"/>
    <w:multiLevelType w:val="multilevel"/>
    <w:tmpl w:val="3FA8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6B2F95"/>
    <w:multiLevelType w:val="multilevel"/>
    <w:tmpl w:val="5B6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B75277"/>
    <w:multiLevelType w:val="multilevel"/>
    <w:tmpl w:val="A73642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C55F81"/>
    <w:multiLevelType w:val="multilevel"/>
    <w:tmpl w:val="371E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1D1059"/>
    <w:multiLevelType w:val="multilevel"/>
    <w:tmpl w:val="C3B6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B132D"/>
    <w:multiLevelType w:val="multilevel"/>
    <w:tmpl w:val="CD1C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CA2522"/>
    <w:multiLevelType w:val="multilevel"/>
    <w:tmpl w:val="80BE5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91D23"/>
    <w:multiLevelType w:val="multilevel"/>
    <w:tmpl w:val="1B62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474853"/>
    <w:multiLevelType w:val="multilevel"/>
    <w:tmpl w:val="AD621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153A3"/>
    <w:multiLevelType w:val="multilevel"/>
    <w:tmpl w:val="C9F4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30"/>
  </w:num>
  <w:num w:numId="4">
    <w:abstractNumId w:val="18"/>
  </w:num>
  <w:num w:numId="5">
    <w:abstractNumId w:val="21"/>
  </w:num>
  <w:num w:numId="6">
    <w:abstractNumId w:val="2"/>
  </w:num>
  <w:num w:numId="7">
    <w:abstractNumId w:val="22"/>
  </w:num>
  <w:num w:numId="8">
    <w:abstractNumId w:val="20"/>
  </w:num>
  <w:num w:numId="9">
    <w:abstractNumId w:val="11"/>
  </w:num>
  <w:num w:numId="10">
    <w:abstractNumId w:val="27"/>
  </w:num>
  <w:num w:numId="11">
    <w:abstractNumId w:val="23"/>
  </w:num>
  <w:num w:numId="12">
    <w:abstractNumId w:val="14"/>
  </w:num>
  <w:num w:numId="13">
    <w:abstractNumId w:val="0"/>
  </w:num>
  <w:num w:numId="14">
    <w:abstractNumId w:val="10"/>
  </w:num>
  <w:num w:numId="15">
    <w:abstractNumId w:val="28"/>
  </w:num>
  <w:num w:numId="16">
    <w:abstractNumId w:val="7"/>
  </w:num>
  <w:num w:numId="17">
    <w:abstractNumId w:val="8"/>
  </w:num>
  <w:num w:numId="18">
    <w:abstractNumId w:val="13"/>
  </w:num>
  <w:num w:numId="19">
    <w:abstractNumId w:val="3"/>
  </w:num>
  <w:num w:numId="20">
    <w:abstractNumId w:val="5"/>
  </w:num>
  <w:num w:numId="21">
    <w:abstractNumId w:val="25"/>
  </w:num>
  <w:num w:numId="22">
    <w:abstractNumId w:val="15"/>
  </w:num>
  <w:num w:numId="23">
    <w:abstractNumId w:val="24"/>
  </w:num>
  <w:num w:numId="24">
    <w:abstractNumId w:val="1"/>
  </w:num>
  <w:num w:numId="25">
    <w:abstractNumId w:val="12"/>
  </w:num>
  <w:num w:numId="26">
    <w:abstractNumId w:val="9"/>
  </w:num>
  <w:num w:numId="27">
    <w:abstractNumId w:val="29"/>
  </w:num>
  <w:num w:numId="28">
    <w:abstractNumId w:val="19"/>
  </w:num>
  <w:num w:numId="29">
    <w:abstractNumId w:val="4"/>
  </w:num>
  <w:num w:numId="30">
    <w:abstractNumId w:val="6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3AB"/>
    <w:rsid w:val="0000336A"/>
    <w:rsid w:val="000142CF"/>
    <w:rsid w:val="00076C26"/>
    <w:rsid w:val="000F7BF5"/>
    <w:rsid w:val="00115E10"/>
    <w:rsid w:val="001B55F3"/>
    <w:rsid w:val="001C5545"/>
    <w:rsid w:val="00211957"/>
    <w:rsid w:val="00244976"/>
    <w:rsid w:val="00264A76"/>
    <w:rsid w:val="00273B90"/>
    <w:rsid w:val="002D4E91"/>
    <w:rsid w:val="003022A9"/>
    <w:rsid w:val="003C32BB"/>
    <w:rsid w:val="0040327B"/>
    <w:rsid w:val="00452829"/>
    <w:rsid w:val="004654A5"/>
    <w:rsid w:val="004C2BA5"/>
    <w:rsid w:val="004F6428"/>
    <w:rsid w:val="0050034E"/>
    <w:rsid w:val="005334E8"/>
    <w:rsid w:val="00545A45"/>
    <w:rsid w:val="005F7442"/>
    <w:rsid w:val="006033CE"/>
    <w:rsid w:val="006A0663"/>
    <w:rsid w:val="006B037D"/>
    <w:rsid w:val="006B3504"/>
    <w:rsid w:val="006C3D18"/>
    <w:rsid w:val="00775DEF"/>
    <w:rsid w:val="00784141"/>
    <w:rsid w:val="007B64C3"/>
    <w:rsid w:val="00802ACA"/>
    <w:rsid w:val="0083223D"/>
    <w:rsid w:val="008374C9"/>
    <w:rsid w:val="008C569D"/>
    <w:rsid w:val="009A0A1E"/>
    <w:rsid w:val="00A930C5"/>
    <w:rsid w:val="00AE3748"/>
    <w:rsid w:val="00B40F6A"/>
    <w:rsid w:val="00B7189F"/>
    <w:rsid w:val="00BC1FD9"/>
    <w:rsid w:val="00BF47B5"/>
    <w:rsid w:val="00C413AB"/>
    <w:rsid w:val="00D0680A"/>
    <w:rsid w:val="00D559A1"/>
    <w:rsid w:val="00E618C5"/>
    <w:rsid w:val="00E75B73"/>
    <w:rsid w:val="00EA393C"/>
    <w:rsid w:val="00EA58A4"/>
    <w:rsid w:val="00EA65EB"/>
    <w:rsid w:val="00EC20A7"/>
    <w:rsid w:val="00EE1826"/>
    <w:rsid w:val="00F10D07"/>
    <w:rsid w:val="00F265CC"/>
    <w:rsid w:val="00F9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D361F"/>
  <w15:chartTrackingRefBased/>
  <w15:docId w15:val="{134CB47C-D076-4A61-AC4A-B4B37FE1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1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1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1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1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1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1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1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1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1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13A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13A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13A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13A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13A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13A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1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41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4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13A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13A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13A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1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13A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13AB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3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74C9"/>
  </w:style>
  <w:style w:type="paragraph" w:styleId="Zpat">
    <w:name w:val="footer"/>
    <w:basedOn w:val="Normln"/>
    <w:link w:val="ZpatChar"/>
    <w:uiPriority w:val="99"/>
    <w:unhideWhenUsed/>
    <w:rsid w:val="0083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74C9"/>
  </w:style>
  <w:style w:type="character" w:styleId="Hypertextovodkaz">
    <w:name w:val="Hyperlink"/>
    <w:basedOn w:val="Standardnpsmoodstavce"/>
    <w:uiPriority w:val="99"/>
    <w:unhideWhenUsed/>
    <w:rsid w:val="003C32BB"/>
    <w:rPr>
      <w:color w:val="467886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C32BB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EA65EB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BezmezerChar">
    <w:name w:val="Bez mezer Char"/>
    <w:basedOn w:val="Standardnpsmoodstavce"/>
    <w:link w:val="Bezmezer"/>
    <w:uiPriority w:val="1"/>
    <w:rsid w:val="00EA65EB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t@tecont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cont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7</Pages>
  <Words>829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Michek</dc:creator>
  <cp:keywords/>
  <dc:description/>
  <cp:lastModifiedBy>Miloš Hort</cp:lastModifiedBy>
  <cp:revision>15</cp:revision>
  <dcterms:created xsi:type="dcterms:W3CDTF">2026-03-12T08:13:00Z</dcterms:created>
  <dcterms:modified xsi:type="dcterms:W3CDTF">2026-04-10T19:49:00Z</dcterms:modified>
</cp:coreProperties>
</file>